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CD1C8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BD9E3D-D88F-4D5B-9FCC-005578CE3E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674AC6C-CE0C-47E0-A086-C237B9705A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E82A5C-C475-48A3-8CE0-0B07DC6E190F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8DC2CFEC-D045-45A4-8BA3-BC5DE36980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7EF893-13D1-41B4-A938-B8D1D1AB62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CD1C83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E1921-1CE8-4B94-A6B8-A7E3B8785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2011-11-29T17:50:00Z</dcterms:modified>
</cp:coreProperties>
</file>